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664" w:rsidRDefault="00DC0664">
      <w:pPr>
        <w:pStyle w:val="BodyText"/>
        <w:rPr>
          <w:b w:val="0"/>
          <w:sz w:val="20"/>
          <w:u w:val="none"/>
        </w:rPr>
      </w:pPr>
      <w:bookmarkStart w:id="0" w:name="_GoBack"/>
      <w:bookmarkEnd w:id="0"/>
    </w:p>
    <w:p w:rsidR="00DC0664" w:rsidRDefault="00DC0664">
      <w:pPr>
        <w:pStyle w:val="BodyText"/>
        <w:rPr>
          <w:b w:val="0"/>
          <w:sz w:val="20"/>
          <w:u w:val="none"/>
        </w:rPr>
      </w:pPr>
    </w:p>
    <w:p w:rsidR="00DC0664" w:rsidRDefault="00D90E21">
      <w:pPr>
        <w:pStyle w:val="BodyText"/>
        <w:spacing w:before="259"/>
        <w:ind w:left="4909"/>
        <w:rPr>
          <w:u w:val="none"/>
        </w:rPr>
      </w:pPr>
      <w:bookmarkStart w:id="1" w:name="Attachment_A_-_ESCO_Performance_History_"/>
      <w:bookmarkEnd w:id="1"/>
      <w:r>
        <w:rPr>
          <w:u w:val="thick"/>
        </w:rPr>
        <w:t>Attachment A - ESCO Performance History Detail Form</w:t>
      </w:r>
    </w:p>
    <w:p w:rsidR="00DC0664" w:rsidRDefault="00DC0664">
      <w:pPr>
        <w:pStyle w:val="BodyText"/>
        <w:rPr>
          <w:sz w:val="20"/>
          <w:u w:val="none"/>
        </w:rPr>
      </w:pPr>
    </w:p>
    <w:p w:rsidR="00DC0664" w:rsidRDefault="00DC0664">
      <w:pPr>
        <w:pStyle w:val="BodyText"/>
        <w:spacing w:before="2"/>
        <w:rPr>
          <w:sz w:val="23"/>
          <w:u w:val="none"/>
        </w:rPr>
      </w:pPr>
    </w:p>
    <w:tbl>
      <w:tblPr>
        <w:tblW w:w="0" w:type="auto"/>
        <w:tblInd w:w="12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54"/>
        <w:gridCol w:w="1660"/>
        <w:gridCol w:w="1384"/>
        <w:gridCol w:w="1382"/>
        <w:gridCol w:w="1144"/>
        <w:gridCol w:w="1115"/>
        <w:gridCol w:w="1103"/>
        <w:gridCol w:w="1098"/>
        <w:gridCol w:w="1338"/>
        <w:gridCol w:w="1319"/>
        <w:gridCol w:w="1341"/>
        <w:gridCol w:w="1451"/>
        <w:gridCol w:w="1403"/>
      </w:tblGrid>
      <w:tr w:rsidR="00DC0664">
        <w:trPr>
          <w:trHeight w:val="523"/>
        </w:trPr>
        <w:tc>
          <w:tcPr>
            <w:tcW w:w="8439" w:type="dxa"/>
            <w:gridSpan w:val="6"/>
            <w:vMerge w:val="restart"/>
            <w:tcBorders>
              <w:top w:val="nil"/>
              <w:left w:val="nil"/>
            </w:tcBorders>
          </w:tcPr>
          <w:p w:rsidR="00DC0664" w:rsidRDefault="00DC066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58" w:type="dxa"/>
            <w:gridSpan w:val="4"/>
            <w:shd w:val="clear" w:color="auto" w:fill="C1C1C1"/>
          </w:tcPr>
          <w:p w:rsidR="00DC0664" w:rsidRDefault="00DC0664">
            <w:pPr>
              <w:pStyle w:val="TableParagraph"/>
              <w:spacing w:before="1"/>
              <w:rPr>
                <w:rFonts w:ascii="Times New Roman"/>
                <w:b/>
                <w:sz w:val="25"/>
              </w:rPr>
            </w:pPr>
          </w:p>
          <w:p w:rsidR="00DC0664" w:rsidRDefault="00D90E21">
            <w:pPr>
              <w:pStyle w:val="TableParagraph"/>
              <w:spacing w:line="215" w:lineRule="exact"/>
              <w:ind w:left="135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M&amp;V Option Utilization</w:t>
            </w:r>
          </w:p>
        </w:tc>
        <w:tc>
          <w:tcPr>
            <w:tcW w:w="4195" w:type="dxa"/>
            <w:gridSpan w:val="3"/>
            <w:shd w:val="clear" w:color="auto" w:fill="C1C1C1"/>
          </w:tcPr>
          <w:p w:rsidR="00DC0664" w:rsidRDefault="00DC0664">
            <w:pPr>
              <w:pStyle w:val="TableParagraph"/>
              <w:spacing w:before="1"/>
              <w:rPr>
                <w:rFonts w:ascii="Times New Roman"/>
                <w:b/>
                <w:sz w:val="25"/>
              </w:rPr>
            </w:pPr>
          </w:p>
          <w:p w:rsidR="00DC0664" w:rsidRDefault="00D90E21">
            <w:pPr>
              <w:pStyle w:val="TableParagraph"/>
              <w:spacing w:line="215" w:lineRule="exact"/>
              <w:ind w:left="1270"/>
              <w:rPr>
                <w:rFonts w:ascii="Arial"/>
                <w:b/>
                <w:sz w:val="20"/>
              </w:rPr>
            </w:pPr>
            <w:bookmarkStart w:id="2" w:name="Savings_Breakout"/>
            <w:bookmarkEnd w:id="2"/>
            <w:r>
              <w:rPr>
                <w:rFonts w:ascii="Arial"/>
                <w:b/>
                <w:sz w:val="20"/>
              </w:rPr>
              <w:t>Savings Breakout</w:t>
            </w:r>
          </w:p>
        </w:tc>
      </w:tr>
      <w:tr w:rsidR="00DC0664">
        <w:trPr>
          <w:trHeight w:val="979"/>
        </w:trPr>
        <w:tc>
          <w:tcPr>
            <w:tcW w:w="8439" w:type="dxa"/>
            <w:gridSpan w:val="6"/>
            <w:vMerge/>
            <w:tcBorders>
              <w:top w:val="nil"/>
              <w:left w:val="nil"/>
            </w:tcBorders>
          </w:tcPr>
          <w:p w:rsidR="00DC0664" w:rsidRDefault="00DC0664">
            <w:pPr>
              <w:rPr>
                <w:sz w:val="2"/>
                <w:szCs w:val="2"/>
              </w:rPr>
            </w:pPr>
          </w:p>
        </w:tc>
        <w:tc>
          <w:tcPr>
            <w:tcW w:w="1103" w:type="dxa"/>
            <w:shd w:val="clear" w:color="auto" w:fill="8282D9"/>
          </w:tcPr>
          <w:p w:rsidR="00DC0664" w:rsidRDefault="00DC0664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DC0664" w:rsidRDefault="00DC0664">
            <w:pPr>
              <w:pStyle w:val="TableParagraph"/>
              <w:spacing w:before="7"/>
              <w:rPr>
                <w:rFonts w:ascii="Times New Roman"/>
                <w:b/>
                <w:sz w:val="19"/>
              </w:rPr>
            </w:pPr>
          </w:p>
          <w:p w:rsidR="00DC0664" w:rsidRDefault="00D90E21">
            <w:pPr>
              <w:pStyle w:val="TableParagraph"/>
              <w:spacing w:line="242" w:lineRule="exact"/>
              <w:ind w:left="68" w:right="-3" w:firstLine="228"/>
              <w:rPr>
                <w:b/>
                <w:sz w:val="20"/>
              </w:rPr>
            </w:pPr>
            <w:r>
              <w:rPr>
                <w:b/>
                <w:sz w:val="20"/>
              </w:rPr>
              <w:t>M&amp;V Option A</w:t>
            </w:r>
          </w:p>
        </w:tc>
        <w:tc>
          <w:tcPr>
            <w:tcW w:w="1098" w:type="dxa"/>
            <w:shd w:val="clear" w:color="auto" w:fill="822B57"/>
          </w:tcPr>
          <w:p w:rsidR="00DC0664" w:rsidRDefault="00DC0664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DC0664" w:rsidRDefault="00DC0664">
            <w:pPr>
              <w:pStyle w:val="TableParagraph"/>
              <w:spacing w:before="7"/>
              <w:rPr>
                <w:rFonts w:ascii="Times New Roman"/>
                <w:b/>
                <w:sz w:val="19"/>
              </w:rPr>
            </w:pPr>
          </w:p>
          <w:p w:rsidR="00DC0664" w:rsidRDefault="00D90E21">
            <w:pPr>
              <w:pStyle w:val="TableParagraph"/>
              <w:spacing w:line="242" w:lineRule="exact"/>
              <w:ind w:left="69" w:right="-6" w:firstLine="228"/>
              <w:rPr>
                <w:b/>
                <w:sz w:val="20"/>
              </w:rPr>
            </w:pPr>
            <w:r>
              <w:rPr>
                <w:b/>
                <w:sz w:val="20"/>
              </w:rPr>
              <w:t>M&amp;V Option B</w:t>
            </w:r>
          </w:p>
        </w:tc>
        <w:tc>
          <w:tcPr>
            <w:tcW w:w="1338" w:type="dxa"/>
            <w:shd w:val="clear" w:color="auto" w:fill="D9D9AD"/>
          </w:tcPr>
          <w:p w:rsidR="00DC0664" w:rsidRDefault="00DC0664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DC0664" w:rsidRDefault="00DC0664">
            <w:pPr>
              <w:pStyle w:val="TableParagraph"/>
              <w:spacing w:before="7"/>
              <w:rPr>
                <w:rFonts w:ascii="Times New Roman"/>
                <w:b/>
                <w:sz w:val="19"/>
              </w:rPr>
            </w:pPr>
          </w:p>
          <w:p w:rsidR="00DC0664" w:rsidRDefault="00D90E21">
            <w:pPr>
              <w:pStyle w:val="TableParagraph"/>
              <w:spacing w:line="242" w:lineRule="exact"/>
              <w:ind w:left="192" w:right="118" w:firstLine="225"/>
              <w:rPr>
                <w:b/>
                <w:sz w:val="20"/>
              </w:rPr>
            </w:pPr>
            <w:r>
              <w:rPr>
                <w:b/>
                <w:sz w:val="20"/>
              </w:rPr>
              <w:t>M&amp;V Option C</w:t>
            </w:r>
          </w:p>
        </w:tc>
        <w:tc>
          <w:tcPr>
            <w:tcW w:w="1319" w:type="dxa"/>
            <w:shd w:val="clear" w:color="auto" w:fill="ADD9D9"/>
          </w:tcPr>
          <w:p w:rsidR="00DC0664" w:rsidRDefault="00DC0664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DC0664" w:rsidRDefault="00DC0664">
            <w:pPr>
              <w:pStyle w:val="TableParagraph"/>
              <w:spacing w:before="7"/>
              <w:rPr>
                <w:rFonts w:ascii="Times New Roman"/>
                <w:b/>
                <w:sz w:val="19"/>
              </w:rPr>
            </w:pPr>
          </w:p>
          <w:p w:rsidR="00DC0664" w:rsidRDefault="00D90E21">
            <w:pPr>
              <w:pStyle w:val="TableParagraph"/>
              <w:spacing w:line="242" w:lineRule="exact"/>
              <w:ind w:left="172" w:right="98" w:firstLine="235"/>
              <w:rPr>
                <w:b/>
                <w:sz w:val="20"/>
              </w:rPr>
            </w:pPr>
            <w:r>
              <w:rPr>
                <w:b/>
                <w:sz w:val="20"/>
              </w:rPr>
              <w:t>M&amp;V Option D</w:t>
            </w:r>
          </w:p>
        </w:tc>
        <w:tc>
          <w:tcPr>
            <w:tcW w:w="1341" w:type="dxa"/>
            <w:shd w:val="clear" w:color="auto" w:fill="9999FF"/>
          </w:tcPr>
          <w:p w:rsidR="00DC0664" w:rsidRDefault="00DC0664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DC0664" w:rsidRDefault="00DC0664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DC0664" w:rsidRDefault="00D90E21">
            <w:pPr>
              <w:pStyle w:val="TableParagraph"/>
              <w:spacing w:before="184" w:line="223" w:lineRule="exact"/>
              <w:ind w:left="283"/>
              <w:rPr>
                <w:b/>
                <w:sz w:val="20"/>
              </w:rPr>
            </w:pPr>
            <w:r>
              <w:rPr>
                <w:b/>
                <w:sz w:val="20"/>
              </w:rPr>
              <w:t>Energy</w:t>
            </w:r>
          </w:p>
        </w:tc>
        <w:tc>
          <w:tcPr>
            <w:tcW w:w="1451" w:type="dxa"/>
            <w:shd w:val="clear" w:color="auto" w:fill="993366"/>
          </w:tcPr>
          <w:p w:rsidR="00DC0664" w:rsidRDefault="00DC0664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DC0664" w:rsidRDefault="00DC0664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DC0664" w:rsidRDefault="00D90E21">
            <w:pPr>
              <w:pStyle w:val="TableParagraph"/>
              <w:spacing w:before="184" w:line="223" w:lineRule="exact"/>
              <w:ind w:left="469"/>
              <w:rPr>
                <w:b/>
                <w:sz w:val="20"/>
              </w:rPr>
            </w:pPr>
            <w:r>
              <w:rPr>
                <w:b/>
                <w:sz w:val="20"/>
              </w:rPr>
              <w:t>O&amp;M</w:t>
            </w:r>
          </w:p>
        </w:tc>
        <w:tc>
          <w:tcPr>
            <w:tcW w:w="1403" w:type="dxa"/>
            <w:shd w:val="clear" w:color="auto" w:fill="FFFFCC"/>
          </w:tcPr>
          <w:p w:rsidR="00DC0664" w:rsidRDefault="00DC0664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DC0664" w:rsidRDefault="00DC0664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DC0664" w:rsidRDefault="00D90E21">
            <w:pPr>
              <w:pStyle w:val="TableParagraph"/>
              <w:spacing w:before="184" w:line="223" w:lineRule="exact"/>
              <w:ind w:left="369"/>
              <w:rPr>
                <w:b/>
                <w:sz w:val="20"/>
              </w:rPr>
            </w:pPr>
            <w:r>
              <w:rPr>
                <w:b/>
                <w:sz w:val="20"/>
              </w:rPr>
              <w:t>Water</w:t>
            </w:r>
          </w:p>
        </w:tc>
      </w:tr>
      <w:tr w:rsidR="00DC0664">
        <w:trPr>
          <w:trHeight w:val="973"/>
        </w:trPr>
        <w:tc>
          <w:tcPr>
            <w:tcW w:w="1754" w:type="dxa"/>
            <w:shd w:val="clear" w:color="auto" w:fill="C1C1C1"/>
          </w:tcPr>
          <w:p w:rsidR="00DC0664" w:rsidRDefault="00DC0664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DC0664" w:rsidRDefault="00D90E21">
            <w:pPr>
              <w:pStyle w:val="TableParagraph"/>
              <w:spacing w:before="212" w:line="240" w:lineRule="atLeast"/>
              <w:ind w:left="234" w:firstLine="31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Client </w:t>
            </w:r>
            <w:r>
              <w:rPr>
                <w:b/>
                <w:w w:val="95"/>
                <w:sz w:val="20"/>
              </w:rPr>
              <w:t>Description</w:t>
            </w:r>
          </w:p>
        </w:tc>
        <w:tc>
          <w:tcPr>
            <w:tcW w:w="1660" w:type="dxa"/>
            <w:shd w:val="clear" w:color="auto" w:fill="C1C1C1"/>
          </w:tcPr>
          <w:p w:rsidR="00DC0664" w:rsidRDefault="00DC0664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DC0664" w:rsidRDefault="00D90E21">
            <w:pPr>
              <w:pStyle w:val="TableParagraph"/>
              <w:spacing w:before="212" w:line="240" w:lineRule="atLeast"/>
              <w:ind w:left="393" w:hanging="216"/>
              <w:rPr>
                <w:b/>
                <w:sz w:val="20"/>
              </w:rPr>
            </w:pPr>
            <w:r>
              <w:rPr>
                <w:b/>
                <w:sz w:val="20"/>
              </w:rPr>
              <w:t>Total Dollar Savings</w:t>
            </w:r>
          </w:p>
        </w:tc>
        <w:tc>
          <w:tcPr>
            <w:tcW w:w="1384" w:type="dxa"/>
            <w:shd w:val="clear" w:color="auto" w:fill="C1C1C1"/>
          </w:tcPr>
          <w:p w:rsidR="00DC0664" w:rsidRDefault="00DC0664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DC0664" w:rsidRDefault="00DC0664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DC0664" w:rsidRDefault="00D90E21">
            <w:pPr>
              <w:pStyle w:val="TableParagraph"/>
              <w:spacing w:before="181" w:line="221" w:lineRule="exact"/>
              <w:ind w:left="446"/>
              <w:rPr>
                <w:b/>
                <w:sz w:val="20"/>
              </w:rPr>
            </w:pPr>
            <w:r>
              <w:rPr>
                <w:b/>
                <w:sz w:val="20"/>
              </w:rPr>
              <w:t>Cost</w:t>
            </w:r>
          </w:p>
        </w:tc>
        <w:tc>
          <w:tcPr>
            <w:tcW w:w="1382" w:type="dxa"/>
            <w:shd w:val="clear" w:color="auto" w:fill="C1C1C1"/>
          </w:tcPr>
          <w:p w:rsidR="00DC0664" w:rsidRDefault="00DC0664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DC0664" w:rsidRDefault="00D90E21">
            <w:pPr>
              <w:pStyle w:val="TableParagraph"/>
              <w:spacing w:before="212" w:line="240" w:lineRule="atLeast"/>
              <w:ind w:left="123" w:right="57" w:hanging="5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Escalation </w:t>
            </w:r>
            <w:r>
              <w:rPr>
                <w:b/>
                <w:sz w:val="20"/>
              </w:rPr>
              <w:t>Rate Used</w:t>
            </w:r>
          </w:p>
        </w:tc>
        <w:tc>
          <w:tcPr>
            <w:tcW w:w="1144" w:type="dxa"/>
            <w:shd w:val="clear" w:color="auto" w:fill="C1C1C1"/>
          </w:tcPr>
          <w:p w:rsidR="00DC0664" w:rsidRDefault="00D90E21">
            <w:pPr>
              <w:pStyle w:val="TableParagraph"/>
              <w:spacing w:before="3"/>
              <w:ind w:left="95" w:right="46" w:firstLine="26"/>
              <w:jc w:val="both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Maint</w:t>
            </w:r>
            <w:proofErr w:type="spellEnd"/>
            <w:r>
              <w:rPr>
                <w:b/>
                <w:sz w:val="20"/>
              </w:rPr>
              <w:t xml:space="preserve">. / Monitor </w:t>
            </w:r>
            <w:r>
              <w:rPr>
                <w:b/>
                <w:w w:val="95"/>
                <w:sz w:val="20"/>
              </w:rPr>
              <w:t>Contract</w:t>
            </w:r>
          </w:p>
          <w:p w:rsidR="00DC0664" w:rsidRDefault="00D90E21">
            <w:pPr>
              <w:pStyle w:val="TableParagraph"/>
              <w:spacing w:before="1" w:line="221" w:lineRule="exact"/>
              <w:ind w:left="327"/>
              <w:rPr>
                <w:b/>
                <w:sz w:val="20"/>
              </w:rPr>
            </w:pPr>
            <w:r>
              <w:rPr>
                <w:b/>
                <w:sz w:val="20"/>
              </w:rPr>
              <w:t>Cost</w:t>
            </w:r>
          </w:p>
        </w:tc>
        <w:tc>
          <w:tcPr>
            <w:tcW w:w="1115" w:type="dxa"/>
            <w:shd w:val="clear" w:color="auto" w:fill="C1C1C1"/>
          </w:tcPr>
          <w:p w:rsidR="00DC0664" w:rsidRDefault="00D90E21">
            <w:pPr>
              <w:pStyle w:val="TableParagraph"/>
              <w:spacing w:before="3"/>
              <w:ind w:left="105" w:right="4" w:hanging="53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Actual or Blended electric</w:t>
            </w:r>
          </w:p>
          <w:p w:rsidR="00DC0664" w:rsidRDefault="00D90E21">
            <w:pPr>
              <w:pStyle w:val="TableParagraph"/>
              <w:spacing w:before="1" w:line="221" w:lineRule="exact"/>
              <w:ind w:left="208"/>
              <w:rPr>
                <w:b/>
                <w:sz w:val="20"/>
              </w:rPr>
            </w:pPr>
            <w:r>
              <w:rPr>
                <w:b/>
                <w:sz w:val="20"/>
              </w:rPr>
              <w:t>rates?</w:t>
            </w:r>
          </w:p>
        </w:tc>
        <w:tc>
          <w:tcPr>
            <w:tcW w:w="1103" w:type="dxa"/>
            <w:shd w:val="clear" w:color="auto" w:fill="8282D9"/>
          </w:tcPr>
          <w:p w:rsidR="00DC0664" w:rsidRDefault="00DC0664">
            <w:pPr>
              <w:pStyle w:val="TableParagraph"/>
              <w:spacing w:before="4"/>
              <w:rPr>
                <w:rFonts w:ascii="Times New Roman"/>
                <w:b/>
                <w:sz w:val="21"/>
              </w:rPr>
            </w:pPr>
          </w:p>
          <w:p w:rsidR="00DC0664" w:rsidRDefault="00D90E21">
            <w:pPr>
              <w:pStyle w:val="TableParagraph"/>
              <w:ind w:left="113" w:right="64" w:hanging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Dollar </w:t>
            </w:r>
            <w:r>
              <w:rPr>
                <w:b/>
                <w:w w:val="95"/>
                <w:sz w:val="20"/>
              </w:rPr>
              <w:t>Amount</w:t>
            </w:r>
          </w:p>
          <w:p w:rsidR="00DC0664" w:rsidRDefault="00D90E21">
            <w:pPr>
              <w:pStyle w:val="TableParagraph"/>
              <w:spacing w:before="1" w:line="221" w:lineRule="exact"/>
              <w:ind w:left="351" w:right="30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($)</w:t>
            </w:r>
          </w:p>
        </w:tc>
        <w:tc>
          <w:tcPr>
            <w:tcW w:w="1098" w:type="dxa"/>
            <w:shd w:val="clear" w:color="auto" w:fill="822B57"/>
          </w:tcPr>
          <w:p w:rsidR="00DC0664" w:rsidRDefault="00DC0664">
            <w:pPr>
              <w:pStyle w:val="TableParagraph"/>
              <w:spacing w:before="4"/>
              <w:rPr>
                <w:rFonts w:ascii="Times New Roman"/>
                <w:b/>
                <w:sz w:val="21"/>
              </w:rPr>
            </w:pPr>
          </w:p>
          <w:p w:rsidR="00DC0664" w:rsidRDefault="00D90E21">
            <w:pPr>
              <w:pStyle w:val="TableParagraph"/>
              <w:ind w:left="114" w:right="58" w:hanging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Dollar </w:t>
            </w:r>
            <w:r>
              <w:rPr>
                <w:b/>
                <w:w w:val="95"/>
                <w:sz w:val="20"/>
              </w:rPr>
              <w:t>Amount</w:t>
            </w:r>
          </w:p>
          <w:p w:rsidR="00DC0664" w:rsidRDefault="00D90E21">
            <w:pPr>
              <w:pStyle w:val="TableParagraph"/>
              <w:spacing w:before="1" w:line="221" w:lineRule="exact"/>
              <w:ind w:left="352" w:right="30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($)</w:t>
            </w:r>
          </w:p>
        </w:tc>
        <w:tc>
          <w:tcPr>
            <w:tcW w:w="1338" w:type="dxa"/>
            <w:shd w:val="clear" w:color="auto" w:fill="D9D9AD"/>
          </w:tcPr>
          <w:p w:rsidR="00DC0664" w:rsidRDefault="00DC0664">
            <w:pPr>
              <w:pStyle w:val="TableParagraph"/>
              <w:spacing w:before="4"/>
              <w:rPr>
                <w:rFonts w:ascii="Times New Roman"/>
                <w:b/>
                <w:sz w:val="21"/>
              </w:rPr>
            </w:pPr>
          </w:p>
          <w:p w:rsidR="00DC0664" w:rsidRDefault="00D90E21">
            <w:pPr>
              <w:pStyle w:val="TableParagraph"/>
              <w:ind w:left="235" w:right="177" w:hanging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Dollar </w:t>
            </w:r>
            <w:r>
              <w:rPr>
                <w:b/>
                <w:w w:val="95"/>
                <w:sz w:val="20"/>
              </w:rPr>
              <w:t>Amount</w:t>
            </w:r>
          </w:p>
          <w:p w:rsidR="00DC0664" w:rsidRDefault="00D90E21">
            <w:pPr>
              <w:pStyle w:val="TableParagraph"/>
              <w:spacing w:before="1" w:line="221" w:lineRule="exact"/>
              <w:ind w:left="473" w:right="4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($)</w:t>
            </w:r>
          </w:p>
        </w:tc>
        <w:tc>
          <w:tcPr>
            <w:tcW w:w="1319" w:type="dxa"/>
            <w:shd w:val="clear" w:color="auto" w:fill="ADD9D9"/>
          </w:tcPr>
          <w:p w:rsidR="00DC0664" w:rsidRDefault="00DC0664">
            <w:pPr>
              <w:pStyle w:val="TableParagraph"/>
              <w:spacing w:before="4"/>
              <w:rPr>
                <w:rFonts w:ascii="Times New Roman"/>
                <w:b/>
                <w:sz w:val="21"/>
              </w:rPr>
            </w:pPr>
          </w:p>
          <w:p w:rsidR="00DC0664" w:rsidRDefault="00D90E21">
            <w:pPr>
              <w:pStyle w:val="TableParagraph"/>
              <w:ind w:left="227" w:right="166" w:hanging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Dollar </w:t>
            </w:r>
            <w:r>
              <w:rPr>
                <w:b/>
                <w:w w:val="95"/>
                <w:sz w:val="20"/>
              </w:rPr>
              <w:t>Amount</w:t>
            </w:r>
          </w:p>
          <w:p w:rsidR="00DC0664" w:rsidRDefault="00D90E21">
            <w:pPr>
              <w:pStyle w:val="TableParagraph"/>
              <w:spacing w:before="1" w:line="221" w:lineRule="exact"/>
              <w:ind w:left="465" w:right="4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($)</w:t>
            </w:r>
          </w:p>
        </w:tc>
        <w:tc>
          <w:tcPr>
            <w:tcW w:w="1341" w:type="dxa"/>
            <w:shd w:val="clear" w:color="auto" w:fill="9999FF"/>
          </w:tcPr>
          <w:p w:rsidR="00DC0664" w:rsidRDefault="00DC0664">
            <w:pPr>
              <w:pStyle w:val="TableParagraph"/>
              <w:spacing w:before="4"/>
              <w:rPr>
                <w:rFonts w:ascii="Times New Roman"/>
                <w:b/>
                <w:sz w:val="21"/>
              </w:rPr>
            </w:pPr>
          </w:p>
          <w:p w:rsidR="00DC0664" w:rsidRDefault="00D90E21">
            <w:pPr>
              <w:pStyle w:val="TableParagraph"/>
              <w:ind w:left="240" w:right="175" w:hanging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Dollar </w:t>
            </w:r>
            <w:r>
              <w:rPr>
                <w:b/>
                <w:w w:val="95"/>
                <w:sz w:val="20"/>
              </w:rPr>
              <w:t>Amount</w:t>
            </w:r>
          </w:p>
          <w:p w:rsidR="00DC0664" w:rsidRDefault="00D90E21">
            <w:pPr>
              <w:pStyle w:val="TableParagraph"/>
              <w:spacing w:before="1" w:line="221" w:lineRule="exact"/>
              <w:ind w:left="478" w:right="41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($)</w:t>
            </w:r>
          </w:p>
        </w:tc>
        <w:tc>
          <w:tcPr>
            <w:tcW w:w="1451" w:type="dxa"/>
            <w:shd w:val="clear" w:color="auto" w:fill="993366"/>
          </w:tcPr>
          <w:p w:rsidR="00DC0664" w:rsidRDefault="00DC0664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DC0664" w:rsidRDefault="00D90E21">
            <w:pPr>
              <w:pStyle w:val="TableParagraph"/>
              <w:spacing w:before="212" w:line="240" w:lineRule="atLeast"/>
              <w:ind w:left="80" w:right="-3" w:firstLine="319"/>
              <w:rPr>
                <w:b/>
                <w:sz w:val="20"/>
              </w:rPr>
            </w:pPr>
            <w:r>
              <w:rPr>
                <w:b/>
                <w:sz w:val="20"/>
              </w:rPr>
              <w:t>Dollar Amount ($)</w:t>
            </w:r>
          </w:p>
        </w:tc>
        <w:tc>
          <w:tcPr>
            <w:tcW w:w="1403" w:type="dxa"/>
            <w:shd w:val="clear" w:color="auto" w:fill="FFFFCC"/>
          </w:tcPr>
          <w:p w:rsidR="00DC0664" w:rsidRDefault="00DC0664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DC0664" w:rsidRDefault="00D90E21">
            <w:pPr>
              <w:pStyle w:val="TableParagraph"/>
              <w:spacing w:before="212" w:line="240" w:lineRule="atLeast"/>
              <w:ind w:left="57" w:right="-23" w:firstLine="316"/>
              <w:rPr>
                <w:b/>
                <w:sz w:val="20"/>
              </w:rPr>
            </w:pPr>
            <w:r>
              <w:rPr>
                <w:b/>
                <w:sz w:val="20"/>
              </w:rPr>
              <w:t>Dollar Amount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($)</w:t>
            </w:r>
          </w:p>
        </w:tc>
      </w:tr>
      <w:tr w:rsidR="00DC0664">
        <w:trPr>
          <w:trHeight w:val="432"/>
        </w:trPr>
        <w:tc>
          <w:tcPr>
            <w:tcW w:w="1754" w:type="dxa"/>
          </w:tcPr>
          <w:p w:rsidR="00DC0664" w:rsidRDefault="00DC066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60" w:type="dxa"/>
          </w:tcPr>
          <w:p w:rsidR="00DC0664" w:rsidRDefault="00DC066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4" w:type="dxa"/>
          </w:tcPr>
          <w:p w:rsidR="00DC0664" w:rsidRDefault="00DC066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2" w:type="dxa"/>
          </w:tcPr>
          <w:p w:rsidR="00DC0664" w:rsidRDefault="00DC066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4" w:type="dxa"/>
          </w:tcPr>
          <w:p w:rsidR="00DC0664" w:rsidRDefault="00DC066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5" w:type="dxa"/>
          </w:tcPr>
          <w:p w:rsidR="00DC0664" w:rsidRDefault="00DC066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3" w:type="dxa"/>
          </w:tcPr>
          <w:p w:rsidR="00DC0664" w:rsidRDefault="00DC066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8" w:type="dxa"/>
          </w:tcPr>
          <w:p w:rsidR="00DC0664" w:rsidRDefault="00DC066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8" w:type="dxa"/>
          </w:tcPr>
          <w:p w:rsidR="00DC0664" w:rsidRDefault="00DC066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19" w:type="dxa"/>
          </w:tcPr>
          <w:p w:rsidR="00DC0664" w:rsidRDefault="00DC066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1" w:type="dxa"/>
          </w:tcPr>
          <w:p w:rsidR="00DC0664" w:rsidRDefault="00DC066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1" w:type="dxa"/>
          </w:tcPr>
          <w:p w:rsidR="00DC0664" w:rsidRDefault="00DC066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3" w:type="dxa"/>
          </w:tcPr>
          <w:p w:rsidR="00DC0664" w:rsidRDefault="00DC066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C0664">
        <w:trPr>
          <w:trHeight w:val="394"/>
        </w:trPr>
        <w:tc>
          <w:tcPr>
            <w:tcW w:w="1754" w:type="dxa"/>
          </w:tcPr>
          <w:p w:rsidR="00DC0664" w:rsidRDefault="00DC066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60" w:type="dxa"/>
          </w:tcPr>
          <w:p w:rsidR="00DC0664" w:rsidRDefault="00DC066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4" w:type="dxa"/>
          </w:tcPr>
          <w:p w:rsidR="00DC0664" w:rsidRDefault="00DC066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2" w:type="dxa"/>
          </w:tcPr>
          <w:p w:rsidR="00DC0664" w:rsidRDefault="00DC066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4" w:type="dxa"/>
          </w:tcPr>
          <w:p w:rsidR="00DC0664" w:rsidRDefault="00DC066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5" w:type="dxa"/>
          </w:tcPr>
          <w:p w:rsidR="00DC0664" w:rsidRDefault="00DC066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3" w:type="dxa"/>
          </w:tcPr>
          <w:p w:rsidR="00DC0664" w:rsidRDefault="00DC066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8" w:type="dxa"/>
          </w:tcPr>
          <w:p w:rsidR="00DC0664" w:rsidRDefault="00DC066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8" w:type="dxa"/>
          </w:tcPr>
          <w:p w:rsidR="00DC0664" w:rsidRDefault="00DC066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19" w:type="dxa"/>
          </w:tcPr>
          <w:p w:rsidR="00DC0664" w:rsidRDefault="00DC066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1" w:type="dxa"/>
          </w:tcPr>
          <w:p w:rsidR="00DC0664" w:rsidRDefault="00DC066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1" w:type="dxa"/>
          </w:tcPr>
          <w:p w:rsidR="00DC0664" w:rsidRDefault="00DC066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3" w:type="dxa"/>
          </w:tcPr>
          <w:p w:rsidR="00DC0664" w:rsidRDefault="00DC066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C0664">
        <w:trPr>
          <w:trHeight w:val="396"/>
        </w:trPr>
        <w:tc>
          <w:tcPr>
            <w:tcW w:w="1754" w:type="dxa"/>
          </w:tcPr>
          <w:p w:rsidR="00DC0664" w:rsidRDefault="00DC066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60" w:type="dxa"/>
          </w:tcPr>
          <w:p w:rsidR="00DC0664" w:rsidRDefault="00DC066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4" w:type="dxa"/>
          </w:tcPr>
          <w:p w:rsidR="00DC0664" w:rsidRDefault="00DC066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2" w:type="dxa"/>
          </w:tcPr>
          <w:p w:rsidR="00DC0664" w:rsidRDefault="00DC066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4" w:type="dxa"/>
          </w:tcPr>
          <w:p w:rsidR="00DC0664" w:rsidRDefault="00DC066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5" w:type="dxa"/>
          </w:tcPr>
          <w:p w:rsidR="00DC0664" w:rsidRDefault="00DC066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3" w:type="dxa"/>
          </w:tcPr>
          <w:p w:rsidR="00DC0664" w:rsidRDefault="00DC066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8" w:type="dxa"/>
          </w:tcPr>
          <w:p w:rsidR="00DC0664" w:rsidRDefault="00DC066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8" w:type="dxa"/>
          </w:tcPr>
          <w:p w:rsidR="00DC0664" w:rsidRDefault="00DC066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19" w:type="dxa"/>
          </w:tcPr>
          <w:p w:rsidR="00DC0664" w:rsidRDefault="00DC066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1" w:type="dxa"/>
          </w:tcPr>
          <w:p w:rsidR="00DC0664" w:rsidRDefault="00DC066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1" w:type="dxa"/>
          </w:tcPr>
          <w:p w:rsidR="00DC0664" w:rsidRDefault="00DC066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3" w:type="dxa"/>
          </w:tcPr>
          <w:p w:rsidR="00DC0664" w:rsidRDefault="00DC066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C0664">
        <w:trPr>
          <w:trHeight w:val="387"/>
        </w:trPr>
        <w:tc>
          <w:tcPr>
            <w:tcW w:w="1754" w:type="dxa"/>
          </w:tcPr>
          <w:p w:rsidR="00DC0664" w:rsidRDefault="00DC066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60" w:type="dxa"/>
          </w:tcPr>
          <w:p w:rsidR="00DC0664" w:rsidRDefault="00DC066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4" w:type="dxa"/>
          </w:tcPr>
          <w:p w:rsidR="00DC0664" w:rsidRDefault="00DC066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2" w:type="dxa"/>
          </w:tcPr>
          <w:p w:rsidR="00DC0664" w:rsidRDefault="00DC066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4" w:type="dxa"/>
          </w:tcPr>
          <w:p w:rsidR="00DC0664" w:rsidRDefault="00DC066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5" w:type="dxa"/>
          </w:tcPr>
          <w:p w:rsidR="00DC0664" w:rsidRDefault="00DC066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3" w:type="dxa"/>
          </w:tcPr>
          <w:p w:rsidR="00DC0664" w:rsidRDefault="00DC066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8" w:type="dxa"/>
          </w:tcPr>
          <w:p w:rsidR="00DC0664" w:rsidRDefault="00DC066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8" w:type="dxa"/>
          </w:tcPr>
          <w:p w:rsidR="00DC0664" w:rsidRDefault="00DC066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19" w:type="dxa"/>
          </w:tcPr>
          <w:p w:rsidR="00DC0664" w:rsidRDefault="00DC066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1" w:type="dxa"/>
          </w:tcPr>
          <w:p w:rsidR="00DC0664" w:rsidRDefault="00DC066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1" w:type="dxa"/>
          </w:tcPr>
          <w:p w:rsidR="00DC0664" w:rsidRDefault="00DC066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3" w:type="dxa"/>
          </w:tcPr>
          <w:p w:rsidR="00DC0664" w:rsidRDefault="00DC066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C0664">
        <w:trPr>
          <w:trHeight w:val="410"/>
        </w:trPr>
        <w:tc>
          <w:tcPr>
            <w:tcW w:w="1754" w:type="dxa"/>
          </w:tcPr>
          <w:p w:rsidR="00DC0664" w:rsidRDefault="00DC066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60" w:type="dxa"/>
          </w:tcPr>
          <w:p w:rsidR="00DC0664" w:rsidRDefault="00DC066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4" w:type="dxa"/>
          </w:tcPr>
          <w:p w:rsidR="00DC0664" w:rsidRDefault="00DC066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2" w:type="dxa"/>
          </w:tcPr>
          <w:p w:rsidR="00DC0664" w:rsidRDefault="00DC066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4" w:type="dxa"/>
          </w:tcPr>
          <w:p w:rsidR="00DC0664" w:rsidRDefault="00DC066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5" w:type="dxa"/>
          </w:tcPr>
          <w:p w:rsidR="00DC0664" w:rsidRDefault="00DC066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3" w:type="dxa"/>
          </w:tcPr>
          <w:p w:rsidR="00DC0664" w:rsidRDefault="00DC066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8" w:type="dxa"/>
          </w:tcPr>
          <w:p w:rsidR="00DC0664" w:rsidRDefault="00DC066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8" w:type="dxa"/>
          </w:tcPr>
          <w:p w:rsidR="00DC0664" w:rsidRDefault="00DC066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19" w:type="dxa"/>
          </w:tcPr>
          <w:p w:rsidR="00DC0664" w:rsidRDefault="00DC066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1" w:type="dxa"/>
          </w:tcPr>
          <w:p w:rsidR="00DC0664" w:rsidRDefault="00DC066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1" w:type="dxa"/>
          </w:tcPr>
          <w:p w:rsidR="00DC0664" w:rsidRDefault="00DC066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3" w:type="dxa"/>
          </w:tcPr>
          <w:p w:rsidR="00DC0664" w:rsidRDefault="00DC066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C0664">
        <w:trPr>
          <w:trHeight w:val="396"/>
        </w:trPr>
        <w:tc>
          <w:tcPr>
            <w:tcW w:w="1754" w:type="dxa"/>
          </w:tcPr>
          <w:p w:rsidR="00DC0664" w:rsidRDefault="00DC066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60" w:type="dxa"/>
          </w:tcPr>
          <w:p w:rsidR="00DC0664" w:rsidRDefault="00DC066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4" w:type="dxa"/>
          </w:tcPr>
          <w:p w:rsidR="00DC0664" w:rsidRDefault="00DC066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2" w:type="dxa"/>
          </w:tcPr>
          <w:p w:rsidR="00DC0664" w:rsidRDefault="00DC066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4" w:type="dxa"/>
          </w:tcPr>
          <w:p w:rsidR="00DC0664" w:rsidRDefault="00DC066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5" w:type="dxa"/>
          </w:tcPr>
          <w:p w:rsidR="00DC0664" w:rsidRDefault="00DC066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3" w:type="dxa"/>
          </w:tcPr>
          <w:p w:rsidR="00DC0664" w:rsidRDefault="00DC066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8" w:type="dxa"/>
          </w:tcPr>
          <w:p w:rsidR="00DC0664" w:rsidRDefault="00DC066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8" w:type="dxa"/>
          </w:tcPr>
          <w:p w:rsidR="00DC0664" w:rsidRDefault="00DC066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19" w:type="dxa"/>
          </w:tcPr>
          <w:p w:rsidR="00DC0664" w:rsidRDefault="00DC066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1" w:type="dxa"/>
          </w:tcPr>
          <w:p w:rsidR="00DC0664" w:rsidRDefault="00DC066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1" w:type="dxa"/>
          </w:tcPr>
          <w:p w:rsidR="00DC0664" w:rsidRDefault="00DC066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3" w:type="dxa"/>
          </w:tcPr>
          <w:p w:rsidR="00DC0664" w:rsidRDefault="00DC066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C0664">
        <w:trPr>
          <w:trHeight w:val="406"/>
        </w:trPr>
        <w:tc>
          <w:tcPr>
            <w:tcW w:w="1754" w:type="dxa"/>
          </w:tcPr>
          <w:p w:rsidR="00DC0664" w:rsidRDefault="00DC066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60" w:type="dxa"/>
          </w:tcPr>
          <w:p w:rsidR="00DC0664" w:rsidRDefault="00DC066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4" w:type="dxa"/>
          </w:tcPr>
          <w:p w:rsidR="00DC0664" w:rsidRDefault="00DC066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2" w:type="dxa"/>
          </w:tcPr>
          <w:p w:rsidR="00DC0664" w:rsidRDefault="00DC066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4" w:type="dxa"/>
          </w:tcPr>
          <w:p w:rsidR="00DC0664" w:rsidRDefault="00DC066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5" w:type="dxa"/>
          </w:tcPr>
          <w:p w:rsidR="00DC0664" w:rsidRDefault="00DC066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3" w:type="dxa"/>
          </w:tcPr>
          <w:p w:rsidR="00DC0664" w:rsidRDefault="00DC066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8" w:type="dxa"/>
          </w:tcPr>
          <w:p w:rsidR="00DC0664" w:rsidRDefault="00DC066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8" w:type="dxa"/>
          </w:tcPr>
          <w:p w:rsidR="00DC0664" w:rsidRDefault="00DC066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19" w:type="dxa"/>
          </w:tcPr>
          <w:p w:rsidR="00DC0664" w:rsidRDefault="00DC066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1" w:type="dxa"/>
          </w:tcPr>
          <w:p w:rsidR="00DC0664" w:rsidRDefault="00DC066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1" w:type="dxa"/>
          </w:tcPr>
          <w:p w:rsidR="00DC0664" w:rsidRDefault="00DC066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3" w:type="dxa"/>
          </w:tcPr>
          <w:p w:rsidR="00DC0664" w:rsidRDefault="00DC066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C0664">
        <w:trPr>
          <w:trHeight w:val="382"/>
        </w:trPr>
        <w:tc>
          <w:tcPr>
            <w:tcW w:w="1754" w:type="dxa"/>
          </w:tcPr>
          <w:p w:rsidR="00DC0664" w:rsidRDefault="00DC066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60" w:type="dxa"/>
          </w:tcPr>
          <w:p w:rsidR="00DC0664" w:rsidRDefault="00DC066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4" w:type="dxa"/>
          </w:tcPr>
          <w:p w:rsidR="00DC0664" w:rsidRDefault="00DC066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2" w:type="dxa"/>
          </w:tcPr>
          <w:p w:rsidR="00DC0664" w:rsidRDefault="00DC066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4" w:type="dxa"/>
          </w:tcPr>
          <w:p w:rsidR="00DC0664" w:rsidRDefault="00DC066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5" w:type="dxa"/>
          </w:tcPr>
          <w:p w:rsidR="00DC0664" w:rsidRDefault="00DC066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3" w:type="dxa"/>
          </w:tcPr>
          <w:p w:rsidR="00DC0664" w:rsidRDefault="00DC066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8" w:type="dxa"/>
          </w:tcPr>
          <w:p w:rsidR="00DC0664" w:rsidRDefault="00DC066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8" w:type="dxa"/>
          </w:tcPr>
          <w:p w:rsidR="00DC0664" w:rsidRDefault="00DC066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19" w:type="dxa"/>
          </w:tcPr>
          <w:p w:rsidR="00DC0664" w:rsidRDefault="00DC066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1" w:type="dxa"/>
          </w:tcPr>
          <w:p w:rsidR="00DC0664" w:rsidRDefault="00DC066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1" w:type="dxa"/>
          </w:tcPr>
          <w:p w:rsidR="00DC0664" w:rsidRDefault="00DC066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3" w:type="dxa"/>
          </w:tcPr>
          <w:p w:rsidR="00DC0664" w:rsidRDefault="00DC066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C0664">
        <w:trPr>
          <w:trHeight w:val="403"/>
        </w:trPr>
        <w:tc>
          <w:tcPr>
            <w:tcW w:w="1754" w:type="dxa"/>
          </w:tcPr>
          <w:p w:rsidR="00DC0664" w:rsidRDefault="00DC066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60" w:type="dxa"/>
          </w:tcPr>
          <w:p w:rsidR="00DC0664" w:rsidRDefault="00DC066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4" w:type="dxa"/>
          </w:tcPr>
          <w:p w:rsidR="00DC0664" w:rsidRDefault="00DC066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2" w:type="dxa"/>
          </w:tcPr>
          <w:p w:rsidR="00DC0664" w:rsidRDefault="00DC066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4" w:type="dxa"/>
          </w:tcPr>
          <w:p w:rsidR="00DC0664" w:rsidRDefault="00DC066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5" w:type="dxa"/>
          </w:tcPr>
          <w:p w:rsidR="00DC0664" w:rsidRDefault="00DC066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3" w:type="dxa"/>
          </w:tcPr>
          <w:p w:rsidR="00DC0664" w:rsidRDefault="00DC066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8" w:type="dxa"/>
          </w:tcPr>
          <w:p w:rsidR="00DC0664" w:rsidRDefault="00DC066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8" w:type="dxa"/>
          </w:tcPr>
          <w:p w:rsidR="00DC0664" w:rsidRDefault="00DC066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19" w:type="dxa"/>
          </w:tcPr>
          <w:p w:rsidR="00DC0664" w:rsidRDefault="00DC066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1" w:type="dxa"/>
          </w:tcPr>
          <w:p w:rsidR="00DC0664" w:rsidRDefault="00DC066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1" w:type="dxa"/>
          </w:tcPr>
          <w:p w:rsidR="00DC0664" w:rsidRDefault="00DC066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3" w:type="dxa"/>
          </w:tcPr>
          <w:p w:rsidR="00DC0664" w:rsidRDefault="00DC066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C0664">
        <w:trPr>
          <w:trHeight w:val="389"/>
        </w:trPr>
        <w:tc>
          <w:tcPr>
            <w:tcW w:w="1754" w:type="dxa"/>
          </w:tcPr>
          <w:p w:rsidR="00DC0664" w:rsidRDefault="00DC066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60" w:type="dxa"/>
          </w:tcPr>
          <w:p w:rsidR="00DC0664" w:rsidRDefault="00DC066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4" w:type="dxa"/>
          </w:tcPr>
          <w:p w:rsidR="00DC0664" w:rsidRDefault="00DC066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2" w:type="dxa"/>
          </w:tcPr>
          <w:p w:rsidR="00DC0664" w:rsidRDefault="00DC066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4" w:type="dxa"/>
          </w:tcPr>
          <w:p w:rsidR="00DC0664" w:rsidRDefault="00DC066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5" w:type="dxa"/>
          </w:tcPr>
          <w:p w:rsidR="00DC0664" w:rsidRDefault="00DC066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3" w:type="dxa"/>
          </w:tcPr>
          <w:p w:rsidR="00DC0664" w:rsidRDefault="00DC066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8" w:type="dxa"/>
          </w:tcPr>
          <w:p w:rsidR="00DC0664" w:rsidRDefault="00DC066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8" w:type="dxa"/>
          </w:tcPr>
          <w:p w:rsidR="00DC0664" w:rsidRDefault="00DC066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19" w:type="dxa"/>
          </w:tcPr>
          <w:p w:rsidR="00DC0664" w:rsidRDefault="00DC066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1" w:type="dxa"/>
          </w:tcPr>
          <w:p w:rsidR="00DC0664" w:rsidRDefault="00DC066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1" w:type="dxa"/>
          </w:tcPr>
          <w:p w:rsidR="00DC0664" w:rsidRDefault="00DC066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3" w:type="dxa"/>
          </w:tcPr>
          <w:p w:rsidR="00DC0664" w:rsidRDefault="00DC066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C0664">
        <w:trPr>
          <w:trHeight w:val="408"/>
        </w:trPr>
        <w:tc>
          <w:tcPr>
            <w:tcW w:w="1754" w:type="dxa"/>
            <w:shd w:val="clear" w:color="auto" w:fill="C1C1C1"/>
          </w:tcPr>
          <w:p w:rsidR="00DC0664" w:rsidRDefault="00D90E21">
            <w:pPr>
              <w:pStyle w:val="TableParagraph"/>
              <w:spacing w:before="167" w:line="221" w:lineRule="exact"/>
              <w:ind w:left="591"/>
              <w:rPr>
                <w:b/>
                <w:sz w:val="20"/>
              </w:rPr>
            </w:pPr>
            <w:bookmarkStart w:id="3" w:name="Total"/>
            <w:bookmarkEnd w:id="3"/>
            <w:r>
              <w:rPr>
                <w:b/>
                <w:sz w:val="20"/>
              </w:rPr>
              <w:t>Total</w:t>
            </w:r>
          </w:p>
        </w:tc>
        <w:tc>
          <w:tcPr>
            <w:tcW w:w="1660" w:type="dxa"/>
            <w:shd w:val="clear" w:color="auto" w:fill="C1C1C1"/>
          </w:tcPr>
          <w:p w:rsidR="00DC0664" w:rsidRDefault="00DC066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4" w:type="dxa"/>
            <w:shd w:val="clear" w:color="auto" w:fill="C1C1C1"/>
          </w:tcPr>
          <w:p w:rsidR="00DC0664" w:rsidRDefault="00DC066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2" w:type="dxa"/>
            <w:shd w:val="clear" w:color="auto" w:fill="C1C1C1"/>
          </w:tcPr>
          <w:p w:rsidR="00DC0664" w:rsidRDefault="00DC066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4" w:type="dxa"/>
            <w:shd w:val="clear" w:color="auto" w:fill="C1C1C1"/>
          </w:tcPr>
          <w:p w:rsidR="00DC0664" w:rsidRDefault="00DC066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5" w:type="dxa"/>
            <w:shd w:val="clear" w:color="auto" w:fill="C1C1C1"/>
          </w:tcPr>
          <w:p w:rsidR="00DC0664" w:rsidRDefault="00DC066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3" w:type="dxa"/>
            <w:shd w:val="clear" w:color="auto" w:fill="C1C1C1"/>
          </w:tcPr>
          <w:p w:rsidR="00DC0664" w:rsidRDefault="00DC066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8" w:type="dxa"/>
            <w:shd w:val="clear" w:color="auto" w:fill="C1C1C1"/>
          </w:tcPr>
          <w:p w:rsidR="00DC0664" w:rsidRDefault="00DC066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8" w:type="dxa"/>
            <w:shd w:val="clear" w:color="auto" w:fill="C1C1C1"/>
          </w:tcPr>
          <w:p w:rsidR="00DC0664" w:rsidRDefault="00DC066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19" w:type="dxa"/>
            <w:shd w:val="clear" w:color="auto" w:fill="C1C1C1"/>
          </w:tcPr>
          <w:p w:rsidR="00DC0664" w:rsidRDefault="00DC066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1" w:type="dxa"/>
            <w:shd w:val="clear" w:color="auto" w:fill="C1C1C1"/>
          </w:tcPr>
          <w:p w:rsidR="00DC0664" w:rsidRDefault="00DC066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1" w:type="dxa"/>
            <w:shd w:val="clear" w:color="auto" w:fill="C1C1C1"/>
          </w:tcPr>
          <w:p w:rsidR="00DC0664" w:rsidRDefault="00DC066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3" w:type="dxa"/>
            <w:shd w:val="clear" w:color="auto" w:fill="C1C1C1"/>
          </w:tcPr>
          <w:p w:rsidR="00DC0664" w:rsidRDefault="00DC066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D90E21" w:rsidRDefault="00D90E21"/>
    <w:sectPr w:rsidR="00D90E21">
      <w:type w:val="continuous"/>
      <w:pgSz w:w="20160" w:h="12240" w:orient="landscape"/>
      <w:pgMar w:top="1140" w:right="11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664"/>
    <w:rsid w:val="00197F60"/>
    <w:rsid w:val="0048445E"/>
    <w:rsid w:val="008B1E11"/>
    <w:rsid w:val="00D90E21"/>
    <w:rsid w:val="00DC0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76A341A-1B1B-4D18-AE59-02201F281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b/>
      <w:bCs/>
      <w:sz w:val="32"/>
      <w:szCs w:val="32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giw91085</dc:creator>
  <cp:lastModifiedBy>Polier, Nick (DMME)</cp:lastModifiedBy>
  <cp:revision>2</cp:revision>
  <dcterms:created xsi:type="dcterms:W3CDTF">2019-12-03T14:33:00Z</dcterms:created>
  <dcterms:modified xsi:type="dcterms:W3CDTF">2019-12-03T14:33:00Z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2017-03-06T00:00:00Z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2018-05-09T00:00:00Z</vt:filetime>
  </property>
</Properties>
</file>